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AAB" w:rsidRPr="002C5882" w:rsidRDefault="00925AAB" w:rsidP="00925AAB">
      <w:pPr>
        <w:bidi/>
        <w:rPr>
          <w:b/>
          <w:bCs/>
          <w:sz w:val="36"/>
          <w:szCs w:val="36"/>
          <w:u w:val="single"/>
          <w:rtl/>
          <w:lang w:bidi="ar-EG"/>
        </w:rPr>
      </w:pPr>
      <w:r w:rsidRPr="002C5882">
        <w:rPr>
          <w:rFonts w:hint="cs"/>
          <w:b/>
          <w:bCs/>
          <w:sz w:val="36"/>
          <w:szCs w:val="36"/>
          <w:u w:val="single"/>
          <w:rtl/>
          <w:lang w:bidi="ar-EG"/>
        </w:rPr>
        <w:t>د. أماني عبد الرحمن صالح</w:t>
      </w:r>
    </w:p>
    <w:p w:rsidR="00925AAB" w:rsidRDefault="00925AAB" w:rsidP="00925AAB">
      <w:pPr>
        <w:bidi/>
        <w:rPr>
          <w:b/>
          <w:bCs/>
          <w:u w:val="single"/>
          <w:lang w:bidi="ar-EG"/>
        </w:rPr>
      </w:pPr>
    </w:p>
    <w:p w:rsidR="00925AAB" w:rsidRDefault="00925AAB" w:rsidP="00925AAB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10 شارع هيئة التدريس ، خلف وزارة الزراعة ، الدقي، الجيزة</w:t>
      </w:r>
    </w:p>
    <w:p w:rsidR="00925AAB" w:rsidRDefault="00925AAB" w:rsidP="00925AAB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هاتف : 3372618</w:t>
      </w:r>
      <w:r>
        <w:rPr>
          <w:sz w:val="32"/>
          <w:szCs w:val="32"/>
        </w:rPr>
        <w:t>3</w:t>
      </w:r>
      <w:r>
        <w:rPr>
          <w:rFonts w:hint="cs"/>
          <w:sz w:val="32"/>
          <w:szCs w:val="32"/>
          <w:rtl/>
        </w:rPr>
        <w:t>، 0124570550</w:t>
      </w:r>
    </w:p>
    <w:p w:rsidR="00925AAB" w:rsidRDefault="00925AAB" w:rsidP="00925AAB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البريد الإلكتروني: </w:t>
      </w:r>
      <w:r>
        <w:rPr>
          <w:sz w:val="32"/>
          <w:szCs w:val="32"/>
        </w:rPr>
        <w:t>salehamani@hotmail.com</w:t>
      </w:r>
    </w:p>
    <w:p w:rsidR="00925AAB" w:rsidRDefault="00925AAB" w:rsidP="00925AAB">
      <w:pPr>
        <w:bidi/>
        <w:rPr>
          <w:b/>
          <w:bCs/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294"/>
        <w:gridCol w:w="6228"/>
      </w:tblGrid>
      <w:tr w:rsidR="00925AAB" w:rsidTr="002C4FEC">
        <w:tc>
          <w:tcPr>
            <w:tcW w:w="2294" w:type="dxa"/>
          </w:tcPr>
          <w:p w:rsidR="00925AAB" w:rsidRDefault="00925AAB" w:rsidP="002C4FE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الخبرة الوظيفية </w:t>
            </w:r>
          </w:p>
        </w:tc>
        <w:tc>
          <w:tcPr>
            <w:tcW w:w="6228" w:type="dxa"/>
          </w:tcPr>
          <w:p w:rsidR="00925AAB" w:rsidRDefault="00925AAB" w:rsidP="002C4FE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الوظيفة الحالية </w:t>
            </w:r>
          </w:p>
          <w:p w:rsidR="00925AAB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Fonts w:hint="cs"/>
                <w:rtl/>
                <w:lang w:bidi="ar-EG"/>
              </w:rPr>
              <w:t xml:space="preserve">أستاذ مساعد في </w:t>
            </w:r>
            <w:r>
              <w:rPr>
                <w:rFonts w:hint="cs"/>
                <w:rtl/>
              </w:rPr>
              <w:t>العلوم السياسية بكلية إدارة العمال والتجارة الدولية بجامعة مصر الدولية  (</w:t>
            </w:r>
            <w:r>
              <w:t>MIU</w:t>
            </w:r>
            <w:r>
              <w:rPr>
                <w:rFonts w:hint="cs"/>
                <w:rtl/>
              </w:rPr>
              <w:t xml:space="preserve"> ) (يوليو 2008- ).</w:t>
            </w:r>
          </w:p>
          <w:p w:rsidR="00925AAB" w:rsidRDefault="00925AAB" w:rsidP="00925AAB">
            <w:pPr>
              <w:bidi/>
              <w:rPr>
                <w:rtl/>
              </w:rPr>
            </w:pPr>
          </w:p>
        </w:tc>
      </w:tr>
      <w:tr w:rsidR="00925AAB" w:rsidTr="002C4FEC">
        <w:tc>
          <w:tcPr>
            <w:tcW w:w="2294" w:type="dxa"/>
          </w:tcPr>
          <w:p w:rsidR="00925AAB" w:rsidRDefault="00925AAB" w:rsidP="002C4FE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الحالة الدراسية                  </w:t>
            </w:r>
          </w:p>
        </w:tc>
        <w:tc>
          <w:tcPr>
            <w:tcW w:w="6228" w:type="dxa"/>
          </w:tcPr>
          <w:p w:rsidR="00925AAB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ـ درجة دكتوراه الفلسفة في العلوم السياسية بمرتبة الشرف الأولى، كلية الاقتصاد والعلوم السياسية ، جامعة القاهرة 1998. عنوان الرسالة " أزمة الشرعية في مؤسسة الخلافة الإسلامية".</w:t>
            </w:r>
          </w:p>
          <w:p w:rsidR="00925AAB" w:rsidRDefault="00925AAB" w:rsidP="00925AAB">
            <w:pPr>
              <w:bidi/>
            </w:pPr>
            <w:r>
              <w:rPr>
                <w:rFonts w:hint="cs"/>
                <w:rtl/>
              </w:rPr>
              <w:t>ـ درجة الماجستير فى العلوم السياسية ، كلية الاقتصاد والعلوم السياسية ، جامعة القاهرة 1987. عنوان الرسالة " التطور الديمقراطي في مصر 1970- 1981".</w:t>
            </w:r>
          </w:p>
          <w:p w:rsidR="00925AAB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ـ بكالوريوس العلوم السياسية ، مايو 1981 ، جامعة القاهرة ، تقدير جيد جدا.</w:t>
            </w:r>
          </w:p>
          <w:p w:rsidR="00925AAB" w:rsidRDefault="00925AAB" w:rsidP="002C4FEC">
            <w:pPr>
              <w:bidi/>
              <w:rPr>
                <w:rtl/>
              </w:rPr>
            </w:pPr>
          </w:p>
        </w:tc>
      </w:tr>
    </w:tbl>
    <w:p w:rsidR="00925AAB" w:rsidRPr="00F94F41" w:rsidRDefault="00925AAB" w:rsidP="00925AAB">
      <w:pPr>
        <w:bidi/>
        <w:rPr>
          <w:b/>
          <w:bCs/>
          <w:u w:val="single"/>
          <w:rtl/>
          <w:lang w:bidi="ar-EG"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294"/>
        <w:gridCol w:w="6228"/>
      </w:tblGrid>
      <w:tr w:rsidR="00925AAB" w:rsidTr="002C4FEC">
        <w:tc>
          <w:tcPr>
            <w:tcW w:w="2294" w:type="dxa"/>
          </w:tcPr>
          <w:p w:rsidR="00925AAB" w:rsidRDefault="00925AAB" w:rsidP="002C4FE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مجالات النشاط العلمي</w:t>
            </w: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التأليف والبحث (الدراسات والأبحاث المنشورة وقيد النشر)</w:t>
            </w:r>
          </w:p>
        </w:tc>
        <w:tc>
          <w:tcPr>
            <w:tcW w:w="6228" w:type="dxa"/>
          </w:tcPr>
          <w:p w:rsidR="00925AAB" w:rsidRDefault="00925AAB" w:rsidP="002C4FEC">
            <w:pPr>
              <w:bidi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 xml:space="preserve">الفكر السياسي </w:t>
            </w:r>
            <w:r>
              <w:rPr>
                <w:rFonts w:hint="cs"/>
                <w:b/>
                <w:bCs/>
                <w:rtl/>
                <w:lang w:bidi="ar-EG"/>
              </w:rPr>
              <w:t>الإسلامي</w:t>
            </w: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مناهج وادوات البحث</w:t>
            </w:r>
          </w:p>
          <w:p w:rsidR="00925AAB" w:rsidRDefault="00925AAB" w:rsidP="00925AA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الدراسات النسوية  </w:t>
            </w:r>
          </w:p>
          <w:p w:rsidR="00925AAB" w:rsidRPr="00925AAB" w:rsidRDefault="00925AAB" w:rsidP="002C4FEC">
            <w:pPr>
              <w:bidi/>
              <w:rPr>
                <w:rtl/>
              </w:rPr>
            </w:pPr>
            <w:r w:rsidRPr="00925AAB">
              <w:rPr>
                <w:rFonts w:hint="cs"/>
                <w:b/>
                <w:bCs/>
                <w:rtl/>
              </w:rPr>
              <w:t>الدراسات القرآنية</w:t>
            </w:r>
          </w:p>
          <w:p w:rsidR="00925AAB" w:rsidRDefault="00925AAB" w:rsidP="002C4FEC">
            <w:pPr>
              <w:bidi/>
              <w:rPr>
                <w:b/>
                <w:bCs/>
                <w:u w:val="single"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u w:val="single"/>
                <w:rtl/>
              </w:rPr>
            </w:pPr>
          </w:p>
          <w:p w:rsidR="00925AAB" w:rsidRDefault="00925AAB" w:rsidP="00925AAB">
            <w:pPr>
              <w:bidi/>
              <w:rPr>
                <w:b/>
                <w:bCs/>
                <w:u w:val="single"/>
                <w:rtl/>
              </w:rPr>
            </w:pPr>
          </w:p>
          <w:p w:rsidR="00925AAB" w:rsidRPr="00C65312" w:rsidRDefault="00925AAB" w:rsidP="002C4FEC">
            <w:pPr>
              <w:bidi/>
              <w:rPr>
                <w:b/>
                <w:bCs/>
                <w:u w:val="single"/>
                <w:rtl/>
              </w:rPr>
            </w:pPr>
            <w:r w:rsidRPr="00C65312">
              <w:rPr>
                <w:rFonts w:hint="cs"/>
                <w:b/>
                <w:bCs/>
                <w:u w:val="single"/>
                <w:rtl/>
              </w:rPr>
              <w:t>أولا: الأبحاث قيد النشر:</w:t>
            </w:r>
          </w:p>
          <w:p w:rsidR="00925AAB" w:rsidRPr="007C45A3" w:rsidRDefault="00925AAB" w:rsidP="00925AA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* القرآن الكريم وتأصيل فلسفة الحق ( كتاب قيد النشر </w:t>
            </w:r>
          </w:p>
          <w:p w:rsidR="00925AAB" w:rsidRPr="007C45A3" w:rsidRDefault="00925AAB" w:rsidP="002C4FEC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C45A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* المرأة بين السيرة والحديث .. إشكاليات منهجية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(بحث)</w:t>
            </w:r>
          </w:p>
          <w:p w:rsidR="00925AAB" w:rsidRPr="007C45A3" w:rsidRDefault="00925AAB" w:rsidP="002C4FEC">
            <w:pPr>
              <w:bidi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7C45A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*</w:t>
            </w:r>
            <w:r w:rsidRPr="007C45A3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الفرد والجماعة في القرآن.... جدلية العلاقة بين الأصل والفرع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..</w:t>
            </w:r>
            <w:r w:rsidRPr="007C45A3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بحث في أصالة الوجود وإشكاليات العلاقة</w:t>
            </w:r>
          </w:p>
          <w:p w:rsidR="00925AAB" w:rsidRPr="007C45A3" w:rsidRDefault="00925AAB" w:rsidP="002C4FEC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C45A3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*</w:t>
            </w:r>
            <w:r w:rsidRPr="007C45A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نظرية الحكم في الإسلام بين منظوري الخلافة والاستخلاف ( بحث في الديمقراطية والشورى)</w:t>
            </w:r>
          </w:p>
          <w:p w:rsidR="00925AAB" w:rsidRPr="007C45A3" w:rsidRDefault="00925AAB" w:rsidP="002C4FEC">
            <w:pPr>
              <w:tabs>
                <w:tab w:val="right" w:pos="180"/>
              </w:tabs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C45A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*إسلامية العلوم السياسية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(بحث)</w:t>
            </w:r>
          </w:p>
          <w:p w:rsidR="00925AAB" w:rsidRPr="007C45A3" w:rsidRDefault="00925AAB" w:rsidP="002C4FEC">
            <w:pPr>
              <w:tabs>
                <w:tab w:val="right" w:pos="180"/>
              </w:tabs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C45A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* الحجاب والقرار.. دراسة في استراتيجات إقصاء وعزل المرأة عن المجال العام عبر بناء المفاهيم.. تحليل الخطابين المحافظين المذهبي والأيديولوجي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(بحث)</w:t>
            </w:r>
          </w:p>
          <w:p w:rsidR="00925AAB" w:rsidRPr="007C45A3" w:rsidRDefault="00925AAB" w:rsidP="002C4FEC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*</w:t>
            </w:r>
            <w:r w:rsidRPr="007C45A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المنظور الحضاري : المفهوم..المقومات.. والإشكاليات</w:t>
            </w:r>
          </w:p>
          <w:p w:rsidR="00925AAB" w:rsidRPr="007C45A3" w:rsidRDefault="00925AAB" w:rsidP="002C4FEC">
            <w:pPr>
              <w:bidi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* </w:t>
            </w:r>
            <w:r w:rsidRPr="007C45A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قيمة الإنسان المجرد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(مقال)</w:t>
            </w:r>
          </w:p>
          <w:p w:rsidR="00925AAB" w:rsidRPr="007C45A3" w:rsidRDefault="00925AAB" w:rsidP="002C4FEC">
            <w:pPr>
              <w:tabs>
                <w:tab w:val="right" w:pos="180"/>
              </w:tabs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925AAB" w:rsidRPr="007C45A3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lastRenderedPageBreak/>
              <w:t xml:space="preserve">                                                                                    </w:t>
            </w:r>
          </w:p>
          <w:p w:rsidR="00925AAB" w:rsidRPr="00C65312" w:rsidRDefault="00925AAB" w:rsidP="002C4FEC">
            <w:pPr>
              <w:bidi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ثانيا: </w:t>
            </w:r>
            <w:r w:rsidRPr="00C65312">
              <w:rPr>
                <w:rFonts w:hint="cs"/>
                <w:b/>
                <w:bCs/>
                <w:u w:val="single"/>
                <w:rtl/>
              </w:rPr>
              <w:t>الأبحاث والدراسات المنشورة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</w:t>
            </w:r>
          </w:p>
          <w:p w:rsidR="00925AAB" w:rsidRDefault="00925AAB" w:rsidP="002C4FEC">
            <w:pPr>
              <w:bidi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*</w:t>
            </w:r>
            <w:r w:rsidRPr="007C45A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أماني صالح، "</w:t>
            </w:r>
            <w:r w:rsidRPr="007C45A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من النكاح الى الزواج .. نحو تعريف اجتماعي للزواج في الفقه الإسلامي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" ، في </w:t>
            </w:r>
            <w:r>
              <w:rPr>
                <w:rFonts w:hint="cs"/>
                <w:rtl/>
                <w:lang w:bidi="ar-EG"/>
              </w:rPr>
              <w:t xml:space="preserve">مجلة المسلم المعاصر ، العدد 165(القاهرة: رمضان 1441 هـ/ ابريل 2020 م) </w:t>
            </w:r>
          </w:p>
          <w:p w:rsidR="00925AAB" w:rsidRDefault="00925AAB" w:rsidP="002C4FEC">
            <w:pPr>
              <w:bidi/>
              <w:rPr>
                <w:rtl/>
                <w:lang w:bidi="ar-EG"/>
              </w:rPr>
            </w:pPr>
          </w:p>
          <w:p w:rsidR="00925AAB" w:rsidRPr="005C3626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* أماني صالح، "النسوية الإسلامية كحركة فكرية " </w:t>
            </w:r>
            <w:r>
              <w:rPr>
                <w:rFonts w:hint="cs"/>
                <w:u w:val="single"/>
                <w:rtl/>
              </w:rPr>
              <w:t xml:space="preserve">في مجلة المسلم المعاصر، </w:t>
            </w:r>
            <w:r w:rsidRPr="005C3626">
              <w:rPr>
                <w:rFonts w:hint="cs"/>
                <w:rtl/>
              </w:rPr>
              <w:t>عدد 30 مارس 2017</w:t>
            </w:r>
            <w:r>
              <w:rPr>
                <w:rFonts w:hint="cs"/>
                <w:rtl/>
              </w:rPr>
              <w:t>.</w:t>
            </w:r>
          </w:p>
          <w:p w:rsidR="00925AAB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* أميمة أبو بكر، أماني صالح، </w:t>
            </w:r>
            <w:r>
              <w:rPr>
                <w:rFonts w:hint="cs"/>
                <w:u w:val="single"/>
                <w:rtl/>
              </w:rPr>
              <w:t>القوامة ز نحو رؤية اجتهادية بديلة</w:t>
            </w:r>
            <w:r>
              <w:rPr>
                <w:rFonts w:hint="cs"/>
                <w:rtl/>
              </w:rPr>
              <w:t xml:space="preserve"> ، تحرير فاطمة حافظ ( القاهرة : سلسلة نون الحضارة، دت) </w:t>
            </w:r>
          </w:p>
          <w:p w:rsidR="00925AAB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*أماني صالح، </w:t>
            </w:r>
            <w:r w:rsidRPr="002815C5">
              <w:rPr>
                <w:rFonts w:hint="cs"/>
                <w:u w:val="single"/>
                <w:rtl/>
              </w:rPr>
              <w:t>المساواة. نحو التجديد في بناء أصول العلاقة بين المرأة والرجل</w:t>
            </w:r>
            <w:r>
              <w:rPr>
                <w:rFonts w:hint="cs"/>
                <w:rtl/>
              </w:rPr>
              <w:t xml:space="preserve"> ،تحرير فاطمة حافظ ( القاهرد: سلسلة مركز نون الحضارة، دت)</w:t>
            </w:r>
          </w:p>
          <w:p w:rsidR="00925AAB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* أماني صالح، "الأبعاد المعرفية لنسوية إسلامية" في أميمة أبو بكر (تحرير): النسوية والمنظور الإسلامي .. آفاق جديدة للمعرفة والإصلاح ( القاهرة: مؤسسة المرأة والذاكرة، 2013) </w:t>
            </w:r>
          </w:p>
          <w:p w:rsidR="00925AAB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* منى أبو الفضل، أماني صالح وهند مصطفي (تحرير)، </w:t>
            </w:r>
            <w:r>
              <w:rPr>
                <w:rFonts w:hint="cs"/>
                <w:u w:val="single"/>
                <w:rtl/>
              </w:rPr>
              <w:t>بنت الشاطئ: خطاب المرأة أم خطاب العصر. مدارسة في جينيولوجيا النخب الثقافية</w:t>
            </w:r>
            <w:r>
              <w:rPr>
                <w:rFonts w:hint="cs"/>
                <w:rtl/>
              </w:rPr>
              <w:t xml:space="preserve"> ( القاهرة : جمعية دراسات المرأة والحضارة، الطبعة الأولى ، 1431هـ-2010 م) </w:t>
            </w:r>
          </w:p>
          <w:p w:rsidR="00925AAB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* أماني صالح ( إعداد وتحرير)، </w:t>
            </w:r>
            <w:r w:rsidRPr="002920E5">
              <w:rPr>
                <w:rFonts w:hint="cs"/>
                <w:u w:val="single"/>
                <w:rtl/>
              </w:rPr>
              <w:t>الأوقاف الخيرية وعمارة الإنسان والمكان: نحو توطين نموذج إسلامي معاصر للتنمية البشرية</w:t>
            </w:r>
            <w:r>
              <w:rPr>
                <w:rFonts w:hint="cs"/>
                <w:rtl/>
              </w:rPr>
              <w:t xml:space="preserve"> (القاهرة: دار السلام للطباعة والنشر والتوزيع والترجمة، 2010)</w:t>
            </w:r>
          </w:p>
          <w:p w:rsidR="00925AAB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* أماني صالح ، " توظيف المفاهيم الحضارية في التحليل السياسي: الأمة كمستوى للتحليل في العلاقات الدولية" ، في د.أماني صالح وأ.د. عبد الخبير عطا(مؤلفان) أد. منى أبو الفضل وأد نادية مصطفى  (محرران)، </w:t>
            </w:r>
            <w:r w:rsidRPr="001B0A7F">
              <w:rPr>
                <w:rFonts w:hint="cs"/>
                <w:u w:val="single"/>
                <w:rtl/>
              </w:rPr>
              <w:t>العلاقات الدولية: البعد الديني والحضاري</w:t>
            </w:r>
            <w:r>
              <w:rPr>
                <w:rFonts w:hint="cs"/>
                <w:rtl/>
              </w:rPr>
              <w:t xml:space="preserve"> (دمشق: دار الفكر، 2008) .</w:t>
            </w:r>
          </w:p>
          <w:p w:rsidR="00925AAB" w:rsidRPr="00CE7C74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* </w:t>
            </w:r>
            <w:r w:rsidRPr="00F22599">
              <w:rPr>
                <w:rFonts w:hint="cs"/>
                <w:rtl/>
              </w:rPr>
              <w:t xml:space="preserve">أماني صالح، " منهجية التجديد من خلال الاستفادة من بعض الاقترابات والمفاهيم والأدوات الغربية: نموذج لتوظيف الاقتراب البنائي- الوظيفي، في </w:t>
            </w:r>
            <w:r w:rsidRPr="00F22599">
              <w:rPr>
                <w:rFonts w:hint="cs"/>
                <w:u w:val="single"/>
                <w:rtl/>
              </w:rPr>
              <w:t>المنهجية</w:t>
            </w:r>
            <w:r w:rsidRPr="00CD1FBD">
              <w:rPr>
                <w:rFonts w:hint="cs"/>
                <w:u w:val="single"/>
                <w:rtl/>
              </w:rPr>
              <w:t xml:space="preserve"> الاسلامية .. كتاب مرجعي</w:t>
            </w:r>
            <w:r>
              <w:rPr>
                <w:rFonts w:hint="cs"/>
                <w:u w:val="single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(القاهرة : معهد الدراسات المعرفية، --).</w:t>
            </w:r>
          </w:p>
          <w:p w:rsidR="00925AAB" w:rsidRDefault="00925AAB" w:rsidP="002C4FEC">
            <w:pPr>
              <w:bidi/>
              <w:rPr>
                <w:rtl/>
              </w:rPr>
            </w:pPr>
          </w:p>
          <w:p w:rsidR="00925AAB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* أماني صالح ، " التاريخية هل هي مدخل للاجتهاد في النص أم للخروج على النص: نموذج حامد أبو زيد ، في أماني صالح </w:t>
            </w:r>
            <w:r w:rsidRPr="00B7135F">
              <w:rPr>
                <w:rFonts w:hint="cs"/>
                <w:rtl/>
              </w:rPr>
              <w:t xml:space="preserve">(محرر)  </w:t>
            </w:r>
            <w:r>
              <w:rPr>
                <w:rFonts w:hint="cs"/>
                <w:u w:val="single"/>
                <w:rtl/>
              </w:rPr>
              <w:t>مراجعة في خطابات معاصرة حول المرأة : نحو منظور حضاري</w:t>
            </w:r>
            <w:r>
              <w:rPr>
                <w:rFonts w:hint="cs"/>
                <w:rtl/>
              </w:rPr>
              <w:t xml:space="preserve">، ( القاهرة: برنامج حوار الحضارات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كلية الاقتصاد والعلوم السياسية، القاهرة ، 2007).</w:t>
            </w:r>
          </w:p>
          <w:p w:rsidR="00925AAB" w:rsidRPr="001B0A7F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* د. علا ابو زيد و أماني صالح ، </w:t>
            </w:r>
            <w:r>
              <w:rPr>
                <w:rFonts w:hint="cs"/>
                <w:u w:val="single"/>
                <w:rtl/>
              </w:rPr>
              <w:t xml:space="preserve">دليل المرأة العربية : خبرة المشروع </w:t>
            </w:r>
            <w:r>
              <w:rPr>
                <w:rFonts w:hint="cs"/>
                <w:rtl/>
              </w:rPr>
              <w:t>(القاهرة : منظمة المرأة العربية ، 2007).</w:t>
            </w:r>
          </w:p>
          <w:p w:rsidR="00925AAB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* أماني صالح، </w:t>
            </w:r>
            <w:r>
              <w:rPr>
                <w:rFonts w:hint="cs"/>
                <w:u w:val="single"/>
                <w:rtl/>
              </w:rPr>
              <w:t>الشرعية بين فقه الخلافة وواقعها (جزءان)،</w:t>
            </w:r>
            <w:r>
              <w:rPr>
                <w:rFonts w:hint="cs"/>
                <w:rtl/>
              </w:rPr>
              <w:t xml:space="preserve"> القاهرة: المعهد العالمي للفكر الإسلامي، 2006.</w:t>
            </w:r>
          </w:p>
          <w:p w:rsidR="00925AAB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* أمانى صالح، مترجم مشارك في " </w:t>
            </w:r>
            <w:r>
              <w:rPr>
                <w:rFonts w:hint="cs"/>
                <w:u w:val="single"/>
                <w:rtl/>
              </w:rPr>
              <w:t xml:space="preserve">تقرير اللجنة القومية الأمريكية عن هجمات 11 سبتمبر"، </w:t>
            </w:r>
            <w:r>
              <w:rPr>
                <w:rFonts w:hint="cs"/>
                <w:rtl/>
              </w:rPr>
              <w:t>مركز الدراسات السياسية والاستراتيجية بالأهرام ، 2005.</w:t>
            </w:r>
          </w:p>
          <w:p w:rsidR="00925AAB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*-------، "الرأي العام العالمي وقضايا الإسلام والمسلمين "، في </w:t>
            </w:r>
            <w:r>
              <w:rPr>
                <w:rFonts w:hint="cs"/>
                <w:u w:val="single"/>
                <w:rtl/>
              </w:rPr>
              <w:t>حولية أمتي في العالم 1423- 142</w:t>
            </w:r>
            <w:r>
              <w:rPr>
                <w:rFonts w:hint="cs"/>
                <w:rtl/>
              </w:rPr>
              <w:t>4هـ 2001-2002 م الصادرة عن مركز الحضارة للدراسات السياسية، القاهرة ، 2003.</w:t>
            </w:r>
          </w:p>
          <w:p w:rsidR="00925AAB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* -------،(محرر) </w:t>
            </w:r>
            <w:r>
              <w:rPr>
                <w:rFonts w:hint="cs"/>
                <w:u w:val="single"/>
                <w:rtl/>
              </w:rPr>
              <w:t>المرأة العربية والمجتمع في قرن.. تحليل وبيبلوجرافيا للخطاب العربي حول المرأة في القرن العشرين</w:t>
            </w:r>
            <w:r>
              <w:rPr>
                <w:rFonts w:hint="cs"/>
                <w:rtl/>
              </w:rPr>
              <w:t>، دمشق: دار الفكر، 2002.</w:t>
            </w:r>
          </w:p>
          <w:p w:rsidR="00925AAB" w:rsidRPr="00232575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* -------، " قضية النوع في القرآن : منظومة الزوجية بين قطبي الجندر والقوامة، في 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المرأة في القرآن </w:t>
            </w:r>
            <w:r>
              <w:rPr>
                <w:rFonts w:hint="cs"/>
                <w:rtl/>
              </w:rPr>
              <w:t>( القاهرة : العدد الثالث من دورية المرأة والحضارة، 2002)</w:t>
            </w:r>
          </w:p>
          <w:p w:rsidR="00925AAB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*------- " المرأة المسلمة بين قرنين: الإنجازات والتحديات " في </w:t>
            </w:r>
            <w:r>
              <w:rPr>
                <w:rFonts w:hint="cs"/>
                <w:u w:val="single"/>
                <w:rtl/>
              </w:rPr>
              <w:t xml:space="preserve">الأمة في قرن : عدد خاص من أمتي في العالم </w:t>
            </w:r>
            <w:r>
              <w:rPr>
                <w:rFonts w:hint="cs"/>
                <w:rtl/>
              </w:rPr>
              <w:t>، الكتاب الثاني 2000- 2001 ، القاهرة، مكتبة الشروق الدولية. 2001</w:t>
            </w:r>
          </w:p>
          <w:p w:rsidR="00925AAB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* --------، "خريف المرأة السياسية: "الخارجات.. الداخلات على ملوك بني أمية"، في </w:t>
            </w:r>
            <w:r>
              <w:rPr>
                <w:rFonts w:hint="cs"/>
                <w:b/>
                <w:bCs/>
                <w:u w:val="single"/>
                <w:rtl/>
              </w:rPr>
              <w:t>(القاهرة: دورية المرأة والحضارة ،</w:t>
            </w:r>
            <w:r>
              <w:rPr>
                <w:rFonts w:hint="cs"/>
                <w:rtl/>
              </w:rPr>
              <w:t xml:space="preserve"> العدد الثاني 2001).</w:t>
            </w:r>
          </w:p>
          <w:p w:rsidR="00925AAB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*---------،  "تقرير حالة المرأة في العالم الإسلامي" ، في </w:t>
            </w:r>
            <w:r>
              <w:rPr>
                <w:rFonts w:hint="cs"/>
                <w:u w:val="single"/>
                <w:rtl/>
              </w:rPr>
              <w:t>حولية أمتي في العالم 1419- 1420</w:t>
            </w:r>
            <w:r>
              <w:rPr>
                <w:rFonts w:hint="cs"/>
                <w:rtl/>
              </w:rPr>
              <w:t>هـ 1999م الصادرة عن مركز الحضارة للدراسات السياسية، القاهرة ، 2000.</w:t>
            </w:r>
          </w:p>
          <w:p w:rsidR="00925AAB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* -------، نحو منظور إسلامي للمعرفة النسوية "، في </w:t>
            </w:r>
            <w:r>
              <w:rPr>
                <w:rFonts w:hint="cs"/>
                <w:b/>
                <w:bCs/>
                <w:u w:val="single"/>
                <w:rtl/>
              </w:rPr>
              <w:t>(القاهرة: دورية المرأة والحضارة ،</w:t>
            </w:r>
            <w:r>
              <w:rPr>
                <w:rFonts w:hint="cs"/>
                <w:rtl/>
              </w:rPr>
              <w:t xml:space="preserve"> العدد الأول 2000).</w:t>
            </w:r>
          </w:p>
          <w:p w:rsidR="00925AAB" w:rsidRDefault="00925AAB" w:rsidP="002C4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* -------، "خبرة وحدة دراسات المرأة والحضارة بين الأبعاد التنظيمية والفكرية" في ( القاهرة : </w:t>
            </w:r>
            <w:r w:rsidRPr="0017386D">
              <w:rPr>
                <w:rFonts w:hint="cs"/>
                <w:b/>
                <w:bCs/>
                <w:u w:val="single"/>
                <w:rtl/>
              </w:rPr>
              <w:t>دورة المنهاجية الإسلامية في العلوم الاجتماعية : حقل العلوم السياية نموذجا</w:t>
            </w:r>
            <w:r>
              <w:rPr>
                <w:rFonts w:hint="cs"/>
                <w:rtl/>
              </w:rPr>
              <w:t xml:space="preserve"> ، مركز الدراسات المعرفية ، 2000).</w:t>
            </w:r>
          </w:p>
          <w:p w:rsidR="00925AAB" w:rsidRDefault="00925AAB" w:rsidP="002C4FEC">
            <w:pPr>
              <w:bidi/>
              <w:rPr>
                <w:rtl/>
              </w:rPr>
            </w:pPr>
          </w:p>
        </w:tc>
      </w:tr>
      <w:tr w:rsidR="00925AAB" w:rsidTr="002C4FEC">
        <w:tc>
          <w:tcPr>
            <w:tcW w:w="2294" w:type="dxa"/>
          </w:tcPr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925AAB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  <w:p w:rsidR="00925AAB" w:rsidRDefault="00925AAB" w:rsidP="002C4FEC">
            <w:pPr>
              <w:bidi/>
              <w:rPr>
                <w:b/>
                <w:bCs/>
                <w:rtl/>
              </w:rPr>
            </w:pPr>
          </w:p>
        </w:tc>
        <w:tc>
          <w:tcPr>
            <w:tcW w:w="6228" w:type="dxa"/>
          </w:tcPr>
          <w:p w:rsidR="00925AAB" w:rsidRDefault="00925AAB" w:rsidP="00925AAB">
            <w:pPr>
              <w:bidi/>
              <w:rPr>
                <w:rtl/>
              </w:rPr>
            </w:pPr>
            <w:bookmarkStart w:id="0" w:name="_GoBack"/>
            <w:bookmarkEnd w:id="0"/>
          </w:p>
        </w:tc>
      </w:tr>
    </w:tbl>
    <w:p w:rsidR="00925AAB" w:rsidRDefault="00925AAB" w:rsidP="00925AAB">
      <w:pPr>
        <w:bidi/>
      </w:pPr>
    </w:p>
    <w:p w:rsidR="00925AAB" w:rsidRPr="00484465" w:rsidRDefault="00925AAB" w:rsidP="00925AAB">
      <w:pPr>
        <w:bidi/>
      </w:pPr>
      <w:r>
        <w:rPr>
          <w:rFonts w:hint="cs"/>
          <w:rtl/>
        </w:rPr>
        <w:t xml:space="preserve">                                </w:t>
      </w:r>
    </w:p>
    <w:p w:rsidR="00925AAB" w:rsidRPr="00F66D12" w:rsidRDefault="00925AAB" w:rsidP="00925AAB">
      <w:pPr>
        <w:bidi/>
        <w:rPr>
          <w:rtl/>
        </w:rPr>
      </w:pPr>
    </w:p>
    <w:p w:rsidR="00925AAB" w:rsidRPr="004E5376" w:rsidRDefault="00925AAB" w:rsidP="00925AAB">
      <w:pPr>
        <w:bidi/>
        <w:rPr>
          <w:rtl/>
        </w:rPr>
      </w:pPr>
    </w:p>
    <w:p w:rsidR="00925AAB" w:rsidRDefault="00925AAB" w:rsidP="00925AAB">
      <w:pPr>
        <w:bidi/>
      </w:pPr>
    </w:p>
    <w:p w:rsidR="00925AAB" w:rsidRDefault="00925AAB" w:rsidP="00925AAB">
      <w:pPr>
        <w:bidi/>
      </w:pPr>
    </w:p>
    <w:p w:rsidR="00C859BF" w:rsidRDefault="00925AAB"/>
    <w:sectPr w:rsidR="00C859BF" w:rsidSect="007C1F61">
      <w:footerReference w:type="even" r:id="rId4"/>
      <w:foot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562" w:rsidRDefault="00925AAB" w:rsidP="00BA2F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5562" w:rsidRDefault="00925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562" w:rsidRDefault="00925AAB" w:rsidP="00BA2F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75562" w:rsidRDefault="00925AA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AB"/>
    <w:rsid w:val="000758B2"/>
    <w:rsid w:val="006C0112"/>
    <w:rsid w:val="0092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5B37"/>
  <w15:chartTrackingRefBased/>
  <w15:docId w15:val="{2336186A-E3C6-4D59-BC5D-D7F62EBB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AAB"/>
    <w:pPr>
      <w:spacing w:after="0" w:line="240" w:lineRule="auto"/>
    </w:pPr>
    <w:rPr>
      <w:rFonts w:ascii="Times New Roman" w:eastAsia="Times New Roman" w:hAnsi="Times New Roman" w:cs="Simplified Arabi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25A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25AAB"/>
    <w:rPr>
      <w:rFonts w:ascii="Times New Roman" w:eastAsia="Times New Roman" w:hAnsi="Times New Roman" w:cs="Simplified Arabic"/>
      <w:sz w:val="28"/>
      <w:szCs w:val="28"/>
    </w:rPr>
  </w:style>
  <w:style w:type="character" w:styleId="PageNumber">
    <w:name w:val="page number"/>
    <w:basedOn w:val="DefaultParagraphFont"/>
    <w:rsid w:val="00925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amany saleh</dc:creator>
  <cp:keywords/>
  <dc:description/>
  <cp:lastModifiedBy>amany saleh</cp:lastModifiedBy>
  <cp:revision>1</cp:revision>
  <dcterms:created xsi:type="dcterms:W3CDTF">2021-03-16T10:37:00Z</dcterms:created>
  <dcterms:modified xsi:type="dcterms:W3CDTF">2021-03-16T10:51:00Z</dcterms:modified>
</cp:coreProperties>
</file>